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BD" w:rsidRPr="00C06E41" w:rsidRDefault="00F30FBD" w:rsidP="00C06E41">
      <w:pPr>
        <w:jc w:val="center"/>
        <w:rPr>
          <w:b/>
          <w:sz w:val="32"/>
          <w:szCs w:val="32"/>
          <w:lang w:val="ru-RU"/>
        </w:rPr>
      </w:pPr>
      <w:r w:rsidRPr="00C06E41">
        <w:rPr>
          <w:b/>
          <w:sz w:val="32"/>
          <w:szCs w:val="32"/>
          <w:lang w:val="ru-RU"/>
        </w:rPr>
        <w:t>«</w:t>
      </w:r>
      <w:r w:rsidRPr="004F57AA">
        <w:rPr>
          <w:b/>
          <w:sz w:val="32"/>
          <w:szCs w:val="32"/>
          <w:lang w:val="ru-RU"/>
        </w:rPr>
        <w:t>RAPID</w:t>
      </w:r>
      <w:r w:rsidRPr="00C06E41">
        <w:rPr>
          <w:b/>
          <w:sz w:val="32"/>
          <w:szCs w:val="32"/>
          <w:lang w:val="ru-RU"/>
        </w:rPr>
        <w:t>»</w:t>
      </w:r>
    </w:p>
    <w:p w:rsidR="00F30FBD" w:rsidRPr="00C06E41" w:rsidRDefault="00F30FBD" w:rsidP="004F57AA">
      <w:pPr>
        <w:jc w:val="center"/>
        <w:rPr>
          <w:b/>
          <w:sz w:val="32"/>
          <w:szCs w:val="32"/>
          <w:lang w:val="ru-RU"/>
        </w:rPr>
      </w:pPr>
    </w:p>
    <w:p w:rsidR="00F30FBD" w:rsidRPr="00C06E41" w:rsidRDefault="00F30FBD" w:rsidP="00C06E41">
      <w:pPr>
        <w:jc w:val="center"/>
        <w:rPr>
          <w:b/>
          <w:sz w:val="32"/>
          <w:szCs w:val="32"/>
          <w:lang w:val="ru-RU"/>
        </w:rPr>
      </w:pPr>
      <w:r w:rsidRPr="00C06E41">
        <w:rPr>
          <w:b/>
          <w:sz w:val="32"/>
          <w:szCs w:val="32"/>
          <w:lang w:val="ru-RU"/>
        </w:rPr>
        <w:t>Грунтовка акриловая</w:t>
      </w:r>
    </w:p>
    <w:p w:rsidR="00F30FBD" w:rsidRPr="00C06E41" w:rsidRDefault="00F30FBD" w:rsidP="00C06E41">
      <w:pPr>
        <w:jc w:val="center"/>
        <w:rPr>
          <w:lang w:val="ru-RU"/>
        </w:rPr>
      </w:pPr>
    </w:p>
    <w:p w:rsidR="00F30FBD" w:rsidRPr="004F57AA" w:rsidRDefault="00F30FBD" w:rsidP="00C47CD9">
      <w:pPr>
        <w:ind w:firstLine="426"/>
        <w:rPr>
          <w:lang w:val="ru-RU"/>
        </w:rPr>
      </w:pPr>
      <w:bookmarkStart w:id="0" w:name="_GoBack"/>
      <w:r w:rsidRPr="004F57AA">
        <w:rPr>
          <w:lang w:val="ru-RU"/>
        </w:rPr>
        <w:t>Область применения: Грунтовка применяется для окрашивания различных типов металлических (черные металлы, алюминий, оцинкованные поверхности) и полимерных (полистирол, полиэтилентерефталат) поверхностей. Ограниченно рекомендуется для окрашивания ПВХ и АБС пластмасс.</w:t>
      </w:r>
    </w:p>
    <w:p w:rsidR="00F30FBD" w:rsidRPr="004F57AA" w:rsidRDefault="00F30FBD" w:rsidP="00C47CD9">
      <w:pPr>
        <w:ind w:firstLine="426"/>
        <w:rPr>
          <w:lang w:val="ru-RU"/>
        </w:rPr>
      </w:pPr>
    </w:p>
    <w:p w:rsidR="00F30FBD" w:rsidRPr="004F57AA" w:rsidRDefault="00F30FBD" w:rsidP="00C47CD9">
      <w:pPr>
        <w:ind w:firstLine="426"/>
        <w:rPr>
          <w:lang w:val="ru-RU"/>
        </w:rPr>
      </w:pPr>
      <w:r w:rsidRPr="004F57AA">
        <w:rPr>
          <w:lang w:val="ru-RU"/>
        </w:rPr>
        <w:t xml:space="preserve">Подготовка поверхности: Окрашиваемая поверхность должна быть сухой, чистой, обезжиренной. </w:t>
      </w:r>
    </w:p>
    <w:p w:rsidR="00F30FBD" w:rsidRPr="004F57AA" w:rsidRDefault="00F30FBD" w:rsidP="00C47CD9">
      <w:pPr>
        <w:ind w:firstLine="426"/>
        <w:rPr>
          <w:lang w:val="ru-RU"/>
        </w:rPr>
      </w:pPr>
    </w:p>
    <w:p w:rsidR="00F30FBD" w:rsidRPr="004F57AA" w:rsidRDefault="00F30FBD" w:rsidP="00C47CD9">
      <w:pPr>
        <w:ind w:firstLine="426"/>
        <w:rPr>
          <w:lang w:val="ru-RU"/>
        </w:rPr>
      </w:pPr>
      <w:r w:rsidRPr="004F57AA">
        <w:rPr>
          <w:lang w:val="ru-RU"/>
        </w:rPr>
        <w:t>Способ применения: Перед применением грунтовку тщательно перемешать. Наносить грунтовку на поверхность кистью, валиком или краскораспылителем в 1 или 2 слоя с промежуточной сушкой между слоями в течение 1 часа. Грунтовку следует наносить при установившейся температуре воздуха и покрытия от +5 до +30°С и относительной влажности воздуха не более 65%. Рабочие инструменты после окончания работ промыть растворителем 420 ТГ. Не смешивать с другими типами грунтовок и растворителей.</w:t>
      </w:r>
    </w:p>
    <w:p w:rsidR="00F30FBD" w:rsidRPr="004F57AA" w:rsidRDefault="00F30FBD" w:rsidP="00C47CD9">
      <w:pPr>
        <w:ind w:firstLine="426"/>
        <w:rPr>
          <w:lang w:val="ru-RU"/>
        </w:rPr>
      </w:pPr>
    </w:p>
    <w:p w:rsidR="00F30FBD" w:rsidRPr="00C06E41" w:rsidRDefault="00F30FBD" w:rsidP="00C47CD9">
      <w:pPr>
        <w:ind w:firstLine="426"/>
        <w:rPr>
          <w:lang w:val="ru-RU"/>
        </w:rPr>
      </w:pPr>
      <w:r w:rsidRPr="004F57AA">
        <w:rPr>
          <w:lang w:val="ru-RU"/>
        </w:rPr>
        <w:t>Состав: Акриловое связующее, растворители, пигменты, вспомогательные вещества.</w:t>
      </w:r>
    </w:p>
    <w:bookmarkEnd w:id="0"/>
    <w:p w:rsidR="00F30FBD" w:rsidRPr="00C06E41" w:rsidRDefault="00F30FBD" w:rsidP="00C06E41">
      <w:pPr>
        <w:jc w:val="both"/>
        <w:rPr>
          <w:u w:val="single"/>
          <w:lang w:val="ru-RU"/>
        </w:rPr>
      </w:pPr>
    </w:p>
    <w:p w:rsidR="00F30FBD" w:rsidRPr="00F80A20" w:rsidRDefault="00F30FBD" w:rsidP="004F57AA">
      <w:pPr>
        <w:jc w:val="center"/>
      </w:pPr>
      <w:r w:rsidRPr="00F80A20">
        <w:t>ТЕХНИЧЕСКАЯ ХАРАКТЕРИСТИКА.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1"/>
        <w:gridCol w:w="3879"/>
      </w:tblGrid>
      <w:tr w:rsidR="00F30FBD" w:rsidRPr="00E81082" w:rsidTr="004F57AA">
        <w:tc>
          <w:tcPr>
            <w:tcW w:w="4761" w:type="dxa"/>
          </w:tcPr>
          <w:p w:rsidR="00F30FBD" w:rsidRPr="004F57AA" w:rsidRDefault="00F30FBD" w:rsidP="004F57AA">
            <w:pPr>
              <w:jc w:val="both"/>
            </w:pPr>
            <w:r w:rsidRPr="004F57AA">
              <w:t>Связующее вещество</w:t>
            </w:r>
          </w:p>
        </w:tc>
        <w:tc>
          <w:tcPr>
            <w:tcW w:w="3879" w:type="dxa"/>
          </w:tcPr>
          <w:p w:rsidR="00F30FBD" w:rsidRPr="004F57AA" w:rsidRDefault="00F30FBD" w:rsidP="004F57AA">
            <w:pPr>
              <w:jc w:val="both"/>
            </w:pPr>
            <w:r w:rsidRPr="004F57AA">
              <w:t>Акриловый полимер</w:t>
            </w:r>
          </w:p>
        </w:tc>
      </w:tr>
      <w:tr w:rsidR="00F30FBD" w:rsidRPr="00E81082" w:rsidTr="004F57AA">
        <w:tc>
          <w:tcPr>
            <w:tcW w:w="4761" w:type="dxa"/>
          </w:tcPr>
          <w:p w:rsidR="00F30FBD" w:rsidRPr="004F57AA" w:rsidRDefault="00F30FBD" w:rsidP="004F57AA">
            <w:pPr>
              <w:jc w:val="both"/>
            </w:pPr>
            <w:r w:rsidRPr="004F57AA">
              <w:t>Массовая доля нелетучих веществ, %</w:t>
            </w:r>
          </w:p>
        </w:tc>
        <w:tc>
          <w:tcPr>
            <w:tcW w:w="3879" w:type="dxa"/>
          </w:tcPr>
          <w:p w:rsidR="00F30FBD" w:rsidRPr="004F57AA" w:rsidRDefault="00F30FBD" w:rsidP="004F57AA">
            <w:pPr>
              <w:jc w:val="both"/>
            </w:pPr>
            <w:r w:rsidRPr="004F57AA">
              <w:t>60 – 70</w:t>
            </w:r>
          </w:p>
        </w:tc>
      </w:tr>
      <w:tr w:rsidR="00F30FBD" w:rsidRPr="00E81082" w:rsidTr="004F57AA">
        <w:tc>
          <w:tcPr>
            <w:tcW w:w="4761" w:type="dxa"/>
          </w:tcPr>
          <w:p w:rsidR="00F30FBD" w:rsidRPr="00C47CD9" w:rsidRDefault="00F30FBD" w:rsidP="004F57AA">
            <w:pPr>
              <w:jc w:val="both"/>
              <w:rPr>
                <w:lang w:val="ru-RU"/>
              </w:rPr>
            </w:pPr>
            <w:r w:rsidRPr="00C47CD9">
              <w:rPr>
                <w:lang w:val="ru-RU"/>
              </w:rPr>
              <w:t xml:space="preserve">Степень перетира, мкм, не более </w:t>
            </w:r>
          </w:p>
        </w:tc>
        <w:tc>
          <w:tcPr>
            <w:tcW w:w="3879" w:type="dxa"/>
          </w:tcPr>
          <w:p w:rsidR="00F30FBD" w:rsidRPr="004F57AA" w:rsidRDefault="00F30FBD" w:rsidP="004F57AA">
            <w:pPr>
              <w:jc w:val="both"/>
            </w:pPr>
            <w:r w:rsidRPr="004F57AA">
              <w:t>40</w:t>
            </w:r>
          </w:p>
        </w:tc>
      </w:tr>
      <w:tr w:rsidR="00F30FBD" w:rsidRPr="00E81082" w:rsidTr="004F57AA">
        <w:tc>
          <w:tcPr>
            <w:tcW w:w="4761" w:type="dxa"/>
          </w:tcPr>
          <w:p w:rsidR="00F30FBD" w:rsidRPr="00C47CD9" w:rsidRDefault="00F30FBD" w:rsidP="004F57AA">
            <w:pPr>
              <w:jc w:val="both"/>
              <w:rPr>
                <w:lang w:val="ru-RU"/>
              </w:rPr>
            </w:pPr>
            <w:r w:rsidRPr="00C47CD9">
              <w:rPr>
                <w:lang w:val="ru-RU"/>
              </w:rPr>
              <w:t xml:space="preserve">Условная вязкость по вискозиметру ВЗ-246 с диаметром сопла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C47CD9">
                <w:rPr>
                  <w:lang w:val="ru-RU"/>
                </w:rPr>
                <w:t>4 мм</w:t>
              </w:r>
            </w:smartTag>
            <w:r w:rsidRPr="00C47CD9">
              <w:rPr>
                <w:lang w:val="ru-RU"/>
              </w:rPr>
              <w:t xml:space="preserve"> при температуре (20±0,5)оС, с</w:t>
            </w:r>
          </w:p>
        </w:tc>
        <w:tc>
          <w:tcPr>
            <w:tcW w:w="3879" w:type="dxa"/>
          </w:tcPr>
          <w:p w:rsidR="00F30FBD" w:rsidRPr="00C47CD9" w:rsidRDefault="00F30FBD" w:rsidP="004F57AA">
            <w:pPr>
              <w:jc w:val="both"/>
              <w:rPr>
                <w:lang w:val="ru-RU"/>
              </w:rPr>
            </w:pPr>
          </w:p>
          <w:p w:rsidR="00F30FBD" w:rsidRPr="00C47CD9" w:rsidRDefault="00F30FBD" w:rsidP="004F57AA">
            <w:pPr>
              <w:jc w:val="both"/>
              <w:rPr>
                <w:lang w:val="ru-RU"/>
              </w:rPr>
            </w:pPr>
          </w:p>
          <w:p w:rsidR="00F30FBD" w:rsidRPr="004F57AA" w:rsidRDefault="00F30FBD" w:rsidP="004F57AA">
            <w:pPr>
              <w:jc w:val="both"/>
            </w:pPr>
            <w:r w:rsidRPr="004F57AA">
              <w:t>80 – 100</w:t>
            </w:r>
          </w:p>
        </w:tc>
      </w:tr>
      <w:tr w:rsidR="00F30FBD" w:rsidRPr="00E81082" w:rsidTr="004F57AA">
        <w:tc>
          <w:tcPr>
            <w:tcW w:w="4761" w:type="dxa"/>
            <w:vAlign w:val="bottom"/>
          </w:tcPr>
          <w:p w:rsidR="00F30FBD" w:rsidRPr="00C47CD9" w:rsidRDefault="00F30FBD" w:rsidP="004F57AA">
            <w:pPr>
              <w:jc w:val="both"/>
              <w:rPr>
                <w:lang w:val="ru-RU"/>
              </w:rPr>
            </w:pPr>
            <w:r w:rsidRPr="00C47CD9">
              <w:rPr>
                <w:lang w:val="ru-RU"/>
              </w:rPr>
              <w:t>Время высыхания покрытия до степени 3 при температуре (20 ±2 )ºС и относительной влажности воздуха (65 ± 5)%, мин, не более</w:t>
            </w:r>
          </w:p>
        </w:tc>
        <w:tc>
          <w:tcPr>
            <w:tcW w:w="3879" w:type="dxa"/>
          </w:tcPr>
          <w:p w:rsidR="00F30FBD" w:rsidRPr="00C47CD9" w:rsidRDefault="00F30FBD" w:rsidP="004F57AA">
            <w:pPr>
              <w:jc w:val="both"/>
              <w:rPr>
                <w:lang w:val="ru-RU"/>
              </w:rPr>
            </w:pPr>
          </w:p>
          <w:p w:rsidR="00F30FBD" w:rsidRPr="00C47CD9" w:rsidRDefault="00F30FBD" w:rsidP="004F57AA">
            <w:pPr>
              <w:jc w:val="both"/>
              <w:rPr>
                <w:lang w:val="ru-RU"/>
              </w:rPr>
            </w:pPr>
          </w:p>
          <w:p w:rsidR="00F30FBD" w:rsidRPr="004F57AA" w:rsidRDefault="00F30FBD" w:rsidP="004F57AA">
            <w:pPr>
              <w:jc w:val="both"/>
            </w:pPr>
            <w:r w:rsidRPr="004F57AA">
              <w:t>30</w:t>
            </w:r>
          </w:p>
        </w:tc>
      </w:tr>
      <w:tr w:rsidR="00F30FBD" w:rsidRPr="00E81082" w:rsidTr="004F57AA">
        <w:tc>
          <w:tcPr>
            <w:tcW w:w="4761" w:type="dxa"/>
            <w:vAlign w:val="bottom"/>
          </w:tcPr>
          <w:p w:rsidR="00F30FBD" w:rsidRPr="004F57AA" w:rsidRDefault="00F30FBD" w:rsidP="004F57AA">
            <w:pPr>
              <w:jc w:val="both"/>
            </w:pPr>
            <w:r w:rsidRPr="004F57AA">
              <w:t>Минимальная температура нанесения, ºС</w:t>
            </w:r>
          </w:p>
        </w:tc>
        <w:tc>
          <w:tcPr>
            <w:tcW w:w="3879" w:type="dxa"/>
          </w:tcPr>
          <w:p w:rsidR="00F30FBD" w:rsidRPr="004F57AA" w:rsidRDefault="00F30FBD" w:rsidP="004F57AA">
            <w:pPr>
              <w:jc w:val="both"/>
            </w:pPr>
            <w:r w:rsidRPr="004F57AA">
              <w:t>+ 5</w:t>
            </w:r>
          </w:p>
        </w:tc>
      </w:tr>
      <w:tr w:rsidR="00F30FBD" w:rsidTr="004F57AA">
        <w:tc>
          <w:tcPr>
            <w:tcW w:w="4761" w:type="dxa"/>
            <w:vAlign w:val="bottom"/>
          </w:tcPr>
          <w:p w:rsidR="00F30FBD" w:rsidRPr="004F57AA" w:rsidRDefault="00F30FBD" w:rsidP="004F57AA">
            <w:pPr>
              <w:jc w:val="both"/>
            </w:pPr>
            <w:r w:rsidRPr="004F57AA">
              <w:t>Расход</w:t>
            </w:r>
          </w:p>
        </w:tc>
        <w:tc>
          <w:tcPr>
            <w:tcW w:w="3879" w:type="dxa"/>
          </w:tcPr>
          <w:p w:rsidR="00F30FBD" w:rsidRPr="004F57AA" w:rsidRDefault="00F30FBD" w:rsidP="004F57AA">
            <w:pPr>
              <w:jc w:val="both"/>
            </w:pPr>
            <w:r w:rsidRPr="004F57AA">
              <w:t xml:space="preserve"> 80 – 100 г/м2</w:t>
            </w:r>
          </w:p>
        </w:tc>
      </w:tr>
      <w:tr w:rsidR="00F30FBD" w:rsidRPr="00E81082" w:rsidTr="004F57AA">
        <w:tc>
          <w:tcPr>
            <w:tcW w:w="4761" w:type="dxa"/>
          </w:tcPr>
          <w:p w:rsidR="00F30FBD" w:rsidRDefault="00F30FBD" w:rsidP="004F57AA">
            <w:pPr>
              <w:jc w:val="both"/>
            </w:pPr>
            <w:r>
              <w:t>Срок хранения</w:t>
            </w:r>
          </w:p>
        </w:tc>
        <w:tc>
          <w:tcPr>
            <w:tcW w:w="3879" w:type="dxa"/>
          </w:tcPr>
          <w:p w:rsidR="00F30FBD" w:rsidRDefault="00F30FBD" w:rsidP="004F57AA">
            <w:pPr>
              <w:jc w:val="both"/>
            </w:pPr>
            <w:r>
              <w:t>12 месяцев</w:t>
            </w:r>
          </w:p>
        </w:tc>
      </w:tr>
    </w:tbl>
    <w:p w:rsidR="00F30FBD" w:rsidRPr="00F50E9A" w:rsidRDefault="00F30FBD" w:rsidP="00C06E41">
      <w:pPr>
        <w:jc w:val="both"/>
      </w:pPr>
    </w:p>
    <w:p w:rsidR="00F30FBD" w:rsidRPr="00C06E41" w:rsidRDefault="00F30FBD" w:rsidP="00C06E41"/>
    <w:sectPr w:rsidR="00F30FBD" w:rsidRPr="00C06E41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BD" w:rsidRDefault="00F30FBD" w:rsidP="00603EF9">
      <w:r>
        <w:separator/>
      </w:r>
    </w:p>
  </w:endnote>
  <w:endnote w:type="continuationSeparator" w:id="0">
    <w:p w:rsidR="00F30FBD" w:rsidRDefault="00F30FBD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BD" w:rsidRDefault="00F30FBD" w:rsidP="00603EF9">
      <w:r>
        <w:separator/>
      </w:r>
    </w:p>
  </w:footnote>
  <w:footnote w:type="continuationSeparator" w:id="0">
    <w:p w:rsidR="00F30FBD" w:rsidRDefault="00F30FBD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F"/>
    <w:rsid w:val="00017D7B"/>
    <w:rsid w:val="00024D0F"/>
    <w:rsid w:val="00025619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96525"/>
    <w:rsid w:val="000969F8"/>
    <w:rsid w:val="000B7E68"/>
    <w:rsid w:val="000C161A"/>
    <w:rsid w:val="000C2B6F"/>
    <w:rsid w:val="000D5F4E"/>
    <w:rsid w:val="000E4F26"/>
    <w:rsid w:val="00116DB8"/>
    <w:rsid w:val="0011730B"/>
    <w:rsid w:val="00134B13"/>
    <w:rsid w:val="00135C4B"/>
    <w:rsid w:val="0014371F"/>
    <w:rsid w:val="00147E1C"/>
    <w:rsid w:val="00157466"/>
    <w:rsid w:val="00167791"/>
    <w:rsid w:val="00172503"/>
    <w:rsid w:val="00173418"/>
    <w:rsid w:val="001777DB"/>
    <w:rsid w:val="001808C5"/>
    <w:rsid w:val="001A2109"/>
    <w:rsid w:val="001A28B7"/>
    <w:rsid w:val="001A67C7"/>
    <w:rsid w:val="001D5D5F"/>
    <w:rsid w:val="001D631F"/>
    <w:rsid w:val="001D6E09"/>
    <w:rsid w:val="001E2ECD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68C4"/>
    <w:rsid w:val="00260060"/>
    <w:rsid w:val="00272450"/>
    <w:rsid w:val="002726EE"/>
    <w:rsid w:val="002763E2"/>
    <w:rsid w:val="00277821"/>
    <w:rsid w:val="00280AF6"/>
    <w:rsid w:val="0028420E"/>
    <w:rsid w:val="002A6646"/>
    <w:rsid w:val="002B4E73"/>
    <w:rsid w:val="002B78C8"/>
    <w:rsid w:val="002C17DE"/>
    <w:rsid w:val="002D1D42"/>
    <w:rsid w:val="002E4CCB"/>
    <w:rsid w:val="002E7847"/>
    <w:rsid w:val="002F43D8"/>
    <w:rsid w:val="003174C5"/>
    <w:rsid w:val="00332799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74CF"/>
    <w:rsid w:val="00411DF1"/>
    <w:rsid w:val="0041224D"/>
    <w:rsid w:val="00415374"/>
    <w:rsid w:val="004158D4"/>
    <w:rsid w:val="00420592"/>
    <w:rsid w:val="00423ABC"/>
    <w:rsid w:val="004417F6"/>
    <w:rsid w:val="00445E45"/>
    <w:rsid w:val="004546C2"/>
    <w:rsid w:val="00467EB5"/>
    <w:rsid w:val="0047438C"/>
    <w:rsid w:val="00476AB7"/>
    <w:rsid w:val="0048148B"/>
    <w:rsid w:val="0048679E"/>
    <w:rsid w:val="00490AC7"/>
    <w:rsid w:val="004970D4"/>
    <w:rsid w:val="004A1098"/>
    <w:rsid w:val="004B4B20"/>
    <w:rsid w:val="004B661D"/>
    <w:rsid w:val="004C0804"/>
    <w:rsid w:val="004C7B89"/>
    <w:rsid w:val="004D7A78"/>
    <w:rsid w:val="004F57AA"/>
    <w:rsid w:val="004F70DF"/>
    <w:rsid w:val="004F7F5B"/>
    <w:rsid w:val="00524F28"/>
    <w:rsid w:val="00526AB7"/>
    <w:rsid w:val="00543DE9"/>
    <w:rsid w:val="00545FDB"/>
    <w:rsid w:val="00551CEF"/>
    <w:rsid w:val="00555FEB"/>
    <w:rsid w:val="00561D10"/>
    <w:rsid w:val="00563A88"/>
    <w:rsid w:val="00591915"/>
    <w:rsid w:val="00591AE1"/>
    <w:rsid w:val="005B4740"/>
    <w:rsid w:val="005B5A3C"/>
    <w:rsid w:val="005C6164"/>
    <w:rsid w:val="005D5FB4"/>
    <w:rsid w:val="005F1342"/>
    <w:rsid w:val="005F6A04"/>
    <w:rsid w:val="00603EF9"/>
    <w:rsid w:val="006056E7"/>
    <w:rsid w:val="006070F0"/>
    <w:rsid w:val="00625516"/>
    <w:rsid w:val="0063297D"/>
    <w:rsid w:val="0063405B"/>
    <w:rsid w:val="00634502"/>
    <w:rsid w:val="00637085"/>
    <w:rsid w:val="00654D9A"/>
    <w:rsid w:val="00663598"/>
    <w:rsid w:val="00683182"/>
    <w:rsid w:val="006959DB"/>
    <w:rsid w:val="006A4E92"/>
    <w:rsid w:val="006A655D"/>
    <w:rsid w:val="006A7DDD"/>
    <w:rsid w:val="006D647A"/>
    <w:rsid w:val="006E50F2"/>
    <w:rsid w:val="006F01FB"/>
    <w:rsid w:val="006F5968"/>
    <w:rsid w:val="007143B0"/>
    <w:rsid w:val="00714DF1"/>
    <w:rsid w:val="00731517"/>
    <w:rsid w:val="007350FE"/>
    <w:rsid w:val="00746B68"/>
    <w:rsid w:val="0077030E"/>
    <w:rsid w:val="00772C8D"/>
    <w:rsid w:val="00774D2C"/>
    <w:rsid w:val="007904F5"/>
    <w:rsid w:val="0079302C"/>
    <w:rsid w:val="007C2C7A"/>
    <w:rsid w:val="007C33AC"/>
    <w:rsid w:val="007E4C89"/>
    <w:rsid w:val="008029FB"/>
    <w:rsid w:val="00804B0E"/>
    <w:rsid w:val="00812452"/>
    <w:rsid w:val="0081762E"/>
    <w:rsid w:val="00825286"/>
    <w:rsid w:val="00840B36"/>
    <w:rsid w:val="00853A35"/>
    <w:rsid w:val="00862B00"/>
    <w:rsid w:val="00874EF4"/>
    <w:rsid w:val="00875A41"/>
    <w:rsid w:val="00887E55"/>
    <w:rsid w:val="00895E8D"/>
    <w:rsid w:val="0089725C"/>
    <w:rsid w:val="00897857"/>
    <w:rsid w:val="008A5F05"/>
    <w:rsid w:val="008D0BB3"/>
    <w:rsid w:val="008E1FB1"/>
    <w:rsid w:val="008E4644"/>
    <w:rsid w:val="008F298F"/>
    <w:rsid w:val="008F4C9B"/>
    <w:rsid w:val="00916DDA"/>
    <w:rsid w:val="00921A59"/>
    <w:rsid w:val="0093141E"/>
    <w:rsid w:val="00934350"/>
    <w:rsid w:val="009454EE"/>
    <w:rsid w:val="00945714"/>
    <w:rsid w:val="00946DE5"/>
    <w:rsid w:val="00952A1A"/>
    <w:rsid w:val="00953370"/>
    <w:rsid w:val="0097257D"/>
    <w:rsid w:val="0097366F"/>
    <w:rsid w:val="009863BD"/>
    <w:rsid w:val="009A611F"/>
    <w:rsid w:val="009A6866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6F45"/>
    <w:rsid w:val="00A16FB4"/>
    <w:rsid w:val="00A1769A"/>
    <w:rsid w:val="00A461B5"/>
    <w:rsid w:val="00A46B96"/>
    <w:rsid w:val="00A47887"/>
    <w:rsid w:val="00A76DE6"/>
    <w:rsid w:val="00A83A9C"/>
    <w:rsid w:val="00A8457D"/>
    <w:rsid w:val="00AA5B52"/>
    <w:rsid w:val="00AC5968"/>
    <w:rsid w:val="00AD797E"/>
    <w:rsid w:val="00AE21C1"/>
    <w:rsid w:val="00AE65F8"/>
    <w:rsid w:val="00AF04E6"/>
    <w:rsid w:val="00B03259"/>
    <w:rsid w:val="00B212E1"/>
    <w:rsid w:val="00B40978"/>
    <w:rsid w:val="00B5583A"/>
    <w:rsid w:val="00B5586F"/>
    <w:rsid w:val="00B61EEF"/>
    <w:rsid w:val="00B67FA0"/>
    <w:rsid w:val="00B77B51"/>
    <w:rsid w:val="00B82D87"/>
    <w:rsid w:val="00B95902"/>
    <w:rsid w:val="00BA0B1B"/>
    <w:rsid w:val="00BB07E6"/>
    <w:rsid w:val="00BC3F9D"/>
    <w:rsid w:val="00BC6F97"/>
    <w:rsid w:val="00BD09E2"/>
    <w:rsid w:val="00BE317B"/>
    <w:rsid w:val="00BE4E5B"/>
    <w:rsid w:val="00C06E41"/>
    <w:rsid w:val="00C1644B"/>
    <w:rsid w:val="00C229C2"/>
    <w:rsid w:val="00C23B6B"/>
    <w:rsid w:val="00C26A13"/>
    <w:rsid w:val="00C27FEF"/>
    <w:rsid w:val="00C47CD9"/>
    <w:rsid w:val="00C51CF6"/>
    <w:rsid w:val="00C564A8"/>
    <w:rsid w:val="00C56B94"/>
    <w:rsid w:val="00C6400A"/>
    <w:rsid w:val="00C72724"/>
    <w:rsid w:val="00C9143A"/>
    <w:rsid w:val="00CA5D58"/>
    <w:rsid w:val="00CA6913"/>
    <w:rsid w:val="00CB29C1"/>
    <w:rsid w:val="00CB70D8"/>
    <w:rsid w:val="00CC047F"/>
    <w:rsid w:val="00CD37BC"/>
    <w:rsid w:val="00CE4284"/>
    <w:rsid w:val="00CF5A49"/>
    <w:rsid w:val="00D04D63"/>
    <w:rsid w:val="00D2338A"/>
    <w:rsid w:val="00D373C2"/>
    <w:rsid w:val="00D63788"/>
    <w:rsid w:val="00D647E2"/>
    <w:rsid w:val="00D66E40"/>
    <w:rsid w:val="00D66E64"/>
    <w:rsid w:val="00D740CC"/>
    <w:rsid w:val="00D75BC8"/>
    <w:rsid w:val="00D75BEC"/>
    <w:rsid w:val="00D801E8"/>
    <w:rsid w:val="00DA7A3E"/>
    <w:rsid w:val="00DB37AD"/>
    <w:rsid w:val="00DC4EFE"/>
    <w:rsid w:val="00DD0FBB"/>
    <w:rsid w:val="00DE7E60"/>
    <w:rsid w:val="00E134AF"/>
    <w:rsid w:val="00E14796"/>
    <w:rsid w:val="00E220BF"/>
    <w:rsid w:val="00E43CCE"/>
    <w:rsid w:val="00E81082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25B88"/>
    <w:rsid w:val="00F3019E"/>
    <w:rsid w:val="00F30FBD"/>
    <w:rsid w:val="00F32D8E"/>
    <w:rsid w:val="00F351B2"/>
    <w:rsid w:val="00F40E40"/>
    <w:rsid w:val="00F422E9"/>
    <w:rsid w:val="00F428C8"/>
    <w:rsid w:val="00F44B37"/>
    <w:rsid w:val="00F5087C"/>
    <w:rsid w:val="00F50E9A"/>
    <w:rsid w:val="00F518B8"/>
    <w:rsid w:val="00F61126"/>
    <w:rsid w:val="00F63682"/>
    <w:rsid w:val="00F661E1"/>
    <w:rsid w:val="00F66DC2"/>
    <w:rsid w:val="00F77BDB"/>
    <w:rsid w:val="00F80A20"/>
    <w:rsid w:val="00F90CA6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4</TotalTime>
  <Pages>1</Pages>
  <Words>212</Words>
  <Characters>1215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5</cp:revision>
  <cp:lastPrinted>2016-02-11T11:35:00Z</cp:lastPrinted>
  <dcterms:created xsi:type="dcterms:W3CDTF">2018-04-02T12:04:00Z</dcterms:created>
  <dcterms:modified xsi:type="dcterms:W3CDTF">2019-05-28T09:18:00Z</dcterms:modified>
</cp:coreProperties>
</file>